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i/>
          <w:i/>
        </w:rPr>
      </w:pPr>
      <w:r>
        <w:rPr>
          <w:rFonts w:ascii="Times New Roman" w:hAnsi="Times New Roman"/>
          <w:b/>
          <w:i/>
        </w:rPr>
        <mc:AlternateContent>
          <mc:Choice Requires="wpg">
            <w:drawing>
              <wp:anchor behindDoc="1" distT="0" distB="0" distL="114300" distR="114300" simplePos="0" locked="0" layoutInCell="1" allowOverlap="1" relativeHeight="2">
                <wp:simplePos x="0" y="0"/>
                <wp:positionH relativeFrom="column">
                  <wp:posOffset>-202565</wp:posOffset>
                </wp:positionH>
                <wp:positionV relativeFrom="paragraph">
                  <wp:posOffset>6350</wp:posOffset>
                </wp:positionV>
                <wp:extent cx="7492365" cy="881380"/>
                <wp:effectExtent l="0" t="0" r="0" b="0"/>
                <wp:wrapSquare wrapText="bothSides"/>
                <wp:docPr id="1" name=""/>
                <a:graphic xmlns:a="http://schemas.openxmlformats.org/drawingml/2006/main">
                  <a:graphicData uri="http://schemas.microsoft.com/office/word/2010/wordprocessingGroup">
                    <wpg:wgp>
                      <wpg:cNvGrpSpPr/>
                      <wpg:grpSpPr>
                        <a:xfrm>
                          <a:off x="0" y="0"/>
                          <a:ext cx="7491600" cy="880920"/>
                        </a:xfrm>
                      </wpg:grpSpPr>
                      <wps:wsp>
                        <wps:cNvSpPr/>
                        <wps:spPr>
                          <a:xfrm>
                            <a:off x="0" y="88200"/>
                            <a:ext cx="7491600" cy="325800"/>
                          </a:xfrm>
                          <a:prstGeom prst="rect">
                            <a:avLst/>
                          </a:prstGeom>
                          <a:solidFill>
                            <a:srgbClr val="ffffff"/>
                          </a:solidFill>
                          <a:ln>
                            <a:noFill/>
                          </a:ln>
                        </wps:spPr>
                        <wps:style>
                          <a:lnRef idx="0"/>
                          <a:fillRef idx="0"/>
                          <a:effectRef idx="0"/>
                          <a:fontRef idx="minor"/>
                        </wps:style>
                        <wps:txbx>
                          <w:txbxContent>
                            <w:p>
                              <w:pPr>
                                <w:overflowPunct w:val="false"/>
                                <w:jc w:val="right"/>
                                <w:rPr/>
                              </w:pPr>
                              <w:r>
                                <w:rPr>
                                  <w:szCs w:val="20"/>
                                  <w:sz w:val="16"/>
                                  <w:rFonts w:ascii="Arial" w:hAnsi="Arial" w:eastAsia="" w:cs="Arial"/>
                                  <w:color w:val="0070C0"/>
                                </w:rPr>
                                <w:t>Общество с ограниченной ответственностью Спортивный клуб «Хабарское» 607614, Нижегородская обл., Богородский р-н, д. Хабарское, ул. Нагорная, 1</w:t>
                              </w:r>
                            </w:p>
                            <w:p>
                              <w:pPr>
                                <w:overflowPunct w:val="false"/>
                                <w:jc w:val="right"/>
                                <w:rPr/>
                              </w:pPr>
                              <w:r>
                                <w:rPr>
                                  <w:szCs w:val="20"/>
                                  <w:rFonts w:ascii="Calibri" w:hAnsi="Calibri" w:eastAsia="Calibri"/>
                                </w:rPr>
                              </w:r>
                            </w:p>
                          </w:txbxContent>
                        </wps:txbx>
                        <wps:bodyPr>
                          <a:spAutoFit/>
                        </wps:bodyPr>
                      </wps:wsp>
                      <pic:pic xmlns:pic="http://schemas.openxmlformats.org/drawingml/2006/picture">
                        <pic:nvPicPr>
                          <pic:cNvPr id="0" name="Рисунок 1" descr=""/>
                          <pic:cNvPicPr/>
                        </pic:nvPicPr>
                        <pic:blipFill>
                          <a:blip r:embed="rId2"/>
                          <a:stretch/>
                        </pic:blipFill>
                        <pic:spPr>
                          <a:xfrm>
                            <a:off x="1373040" y="0"/>
                            <a:ext cx="3453840" cy="723960"/>
                          </a:xfrm>
                          <a:prstGeom prst="rect">
                            <a:avLst/>
                          </a:prstGeom>
                          <a:ln>
                            <a:noFill/>
                          </a:ln>
                        </pic:spPr>
                      </pic:pic>
                      <wps:wsp>
                        <wps:cNvSpPr/>
                        <wps:spPr>
                          <a:xfrm>
                            <a:off x="2182320" y="555120"/>
                            <a:ext cx="2045160" cy="325800"/>
                          </a:xfrm>
                          <a:prstGeom prst="rect">
                            <a:avLst/>
                          </a:prstGeom>
                          <a:noFill/>
                          <a:ln>
                            <a:noFill/>
                          </a:ln>
                        </wps:spPr>
                        <wps:style>
                          <a:lnRef idx="0"/>
                          <a:fillRef idx="0"/>
                          <a:effectRef idx="0"/>
                          <a:fontRef idx="minor"/>
                        </wps:style>
                        <wps:txbx>
                          <w:txbxContent>
                            <w:p>
                              <w:pPr>
                                <w:overflowPunct w:val="false"/>
                                <w:jc w:val="right"/>
                                <w:rPr/>
                              </w:pPr>
                              <w:r>
                                <w:rPr>
                                  <w:szCs w:val="20"/>
                                  <w:sz w:val="16"/>
                                  <w:rFonts w:ascii="Arial" w:hAnsi="Arial" w:eastAsia="" w:cs="Arial"/>
                                  <w:color w:val="0070C0"/>
                                </w:rPr>
                                <w:t>Тел. (831) 262-12-61; www.habarskoe.ru</w:t>
                              </w:r>
                            </w:p>
                            <w:p>
                              <w:pPr>
                                <w:overflowPunct w:val="false"/>
                                <w:jc w:val="right"/>
                                <w:rPr/>
                              </w:pPr>
                              <w:r>
                                <w:rPr>
                                  <w:szCs w:val="20"/>
                                  <w:rFonts w:ascii="Calibri" w:hAnsi="Calibri" w:eastAsia="Calibri"/>
                                </w:rPr>
                              </w:r>
                            </w:p>
                          </w:txbxContent>
                        </wps:txbx>
                        <wps:bodyPr>
                          <a:spAutoFit/>
                        </wps:bodyPr>
                      </wps:wsp>
                    </wpg:wgp>
                  </a:graphicData>
                </a:graphic>
              </wp:anchor>
            </w:drawing>
          </mc:Choice>
          <mc:Fallback>
            <w:pict>
              <v:group id="shape_0" style="position:absolute;margin-left:-15.95pt;margin-top:0.5pt;width:589.9pt;height:69.35pt" coordorigin="-319,10" coordsize="11798,1387">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1" stroked="f" style="position:absolute;left:1843;top:10;width:5438;height:1139" type="shapetype_75">
                  <v:imagedata r:id="rId3" o:detectmouseclick="t"/>
                  <w10:wrap type="none"/>
                  <v:stroke color="#3465a4" joinstyle="round" endcap="flat"/>
                </v:shape>
              </v:group>
            </w:pict>
          </mc:Fallback>
        </mc:AlternateContent>
      </w:r>
    </w:p>
    <w:p>
      <w:pPr>
        <w:pStyle w:val="Normal"/>
        <w:rPr>
          <w:rStyle w:val="Strong"/>
          <w:rFonts w:ascii="Times New Roman" w:hAnsi="Times New Roman"/>
        </w:rPr>
      </w:pPr>
      <w:r>
        <w:rPr>
          <w:rFonts w:asciiTheme="minorHAnsi" w:hAnsiTheme="minorHAnsi" w:ascii="Cambria" w:hAnsi="Cambria"/>
          <w:sz w:val="28"/>
          <w:szCs w:val="28"/>
        </w:rPr>
      </w:r>
    </w:p>
    <w:p>
      <w:pPr>
        <w:pStyle w:val="NormalWeb"/>
        <w:shd w:val="clear" w:color="auto" w:fill="FFFFFF"/>
        <w:spacing w:lineRule="atLeast" w:line="240" w:beforeAutospacing="0" w:before="0" w:afterAutospacing="0" w:after="0"/>
        <w:jc w:val="center"/>
        <w:rPr>
          <w:rStyle w:val="Strong"/>
          <w:sz w:val="28"/>
          <w:szCs w:val="28"/>
        </w:rPr>
      </w:pPr>
      <w:bookmarkStart w:id="0" w:name="__DdeLink__1388_811952189"/>
      <w:r>
        <w:rPr>
          <w:rStyle w:val="Strong"/>
          <w:rFonts w:ascii="Times New Roman" w:hAnsi="Times New Roman"/>
          <w:sz w:val="26"/>
          <w:szCs w:val="26"/>
        </w:rPr>
        <w:t xml:space="preserve">Правила выдачи и использования клубной карты «Снежные люди» </w:t>
      </w:r>
      <w:bookmarkEnd w:id="0"/>
      <w:r>
        <w:rPr>
          <w:rStyle w:val="Strong"/>
          <w:rFonts w:ascii="Times New Roman" w:hAnsi="Times New Roman"/>
          <w:sz w:val="26"/>
          <w:szCs w:val="26"/>
        </w:rPr>
        <w:br/>
        <w:t>в СК «Хабарское».</w:t>
      </w:r>
    </w:p>
    <w:p>
      <w:pPr>
        <w:pStyle w:val="NormalWeb"/>
        <w:numPr>
          <w:ilvl w:val="0"/>
          <w:numId w:val="1"/>
        </w:numPr>
        <w:spacing w:lineRule="auto" w:line="276" w:before="280" w:after="0"/>
        <w:ind w:left="720" w:hanging="360"/>
        <w:jc w:val="both"/>
        <w:rPr>
          <w:rFonts w:eastAsia="Calibri"/>
          <w:sz w:val="28"/>
          <w:szCs w:val="28"/>
        </w:rPr>
      </w:pPr>
      <w:r>
        <w:rPr>
          <w:rFonts w:eastAsia="Calibri" w:ascii="Times New Roman" w:hAnsi="Times New Roman"/>
          <w:sz w:val="26"/>
          <w:szCs w:val="26"/>
        </w:rPr>
        <w:t xml:space="preserve">Карта клуба «Снежные люди» это электронный кошелек, именно с этого счета будут списываться ваши деньги, в тот момент, когда вы пользуетесь услугами СК «Хабарское».  </w:t>
      </w:r>
    </w:p>
    <w:p>
      <w:pPr>
        <w:pStyle w:val="NormalWeb"/>
        <w:numPr>
          <w:ilvl w:val="0"/>
          <w:numId w:val="1"/>
        </w:numPr>
        <w:spacing w:lineRule="auto" w:line="276" w:before="280" w:after="0"/>
        <w:ind w:left="720" w:hanging="360"/>
        <w:jc w:val="both"/>
        <w:rPr>
          <w:rFonts w:eastAsia="Calibri"/>
          <w:sz w:val="28"/>
          <w:szCs w:val="28"/>
        </w:rPr>
      </w:pPr>
      <w:r>
        <w:rPr>
          <w:rFonts w:eastAsia="Calibri" w:ascii="Times New Roman" w:hAnsi="Times New Roman"/>
          <w:sz w:val="26"/>
          <w:szCs w:val="26"/>
        </w:rPr>
        <w:t xml:space="preserve">Для активации скидок на карте необходимо пополнить её, либо приобрести сезонный абонемент. Размер минимального депозита составляет 10 000 рублей на двоих взрослых. При каждом последующем подключении взрослого минимальный депозит для каждого составит 7000 р. </w:t>
      </w:r>
    </w:p>
    <w:p>
      <w:pPr>
        <w:pStyle w:val="NormalWeb"/>
        <w:numPr>
          <w:ilvl w:val="0"/>
          <w:numId w:val="1"/>
        </w:numPr>
        <w:spacing w:lineRule="auto" w:line="276" w:before="280" w:after="0"/>
        <w:ind w:left="720" w:hanging="360"/>
        <w:jc w:val="both"/>
        <w:rPr>
          <w:rFonts w:eastAsia="Calibri"/>
          <w:sz w:val="28"/>
          <w:szCs w:val="28"/>
        </w:rPr>
      </w:pPr>
      <w:r>
        <w:rPr>
          <w:rFonts w:eastAsia="Calibri" w:ascii="Times New Roman" w:hAnsi="Times New Roman"/>
          <w:sz w:val="26"/>
          <w:szCs w:val="26"/>
        </w:rPr>
        <w:t xml:space="preserve">Карта является семейной, поэтому третью карту мы выдаем детям в возрасте от 12 до 17 лет. Дополнительное приобретение карт осуществляется за отдельную плату. </w:t>
      </w:r>
    </w:p>
    <w:p>
      <w:pPr>
        <w:pStyle w:val="NormalWeb"/>
        <w:numPr>
          <w:ilvl w:val="0"/>
          <w:numId w:val="1"/>
        </w:numPr>
        <w:spacing w:lineRule="auto" w:line="276" w:before="280" w:after="0"/>
        <w:ind w:left="720" w:hanging="360"/>
        <w:jc w:val="both"/>
        <w:rPr>
          <w:rFonts w:eastAsia="Calibri"/>
          <w:sz w:val="28"/>
          <w:szCs w:val="28"/>
        </w:rPr>
      </w:pPr>
      <w:r>
        <w:rPr>
          <w:rFonts w:eastAsia="Calibri" w:ascii="Times New Roman" w:hAnsi="Times New Roman"/>
          <w:sz w:val="26"/>
          <w:szCs w:val="26"/>
        </w:rPr>
        <w:t xml:space="preserve">Карта выдается лицам, достигшим 12 лет. </w:t>
      </w:r>
    </w:p>
    <w:p>
      <w:pPr>
        <w:pStyle w:val="NormalWeb"/>
        <w:numPr>
          <w:ilvl w:val="0"/>
          <w:numId w:val="1"/>
        </w:numPr>
        <w:spacing w:lineRule="auto" w:line="276" w:before="280" w:after="0"/>
        <w:ind w:left="720" w:hanging="360"/>
        <w:jc w:val="both"/>
        <w:rPr>
          <w:rFonts w:eastAsia="Calibri"/>
          <w:sz w:val="28"/>
          <w:szCs w:val="28"/>
        </w:rPr>
      </w:pPr>
      <w:r>
        <w:rPr>
          <w:rFonts w:eastAsia="Calibri" w:ascii="Times New Roman" w:hAnsi="Times New Roman"/>
          <w:sz w:val="26"/>
          <w:szCs w:val="26"/>
        </w:rPr>
        <w:t>Карта – это как паспорт, не подлежит передаче третьим лицам. В случае нарушения администрация вправе заблокировать карту.</w:t>
      </w:r>
    </w:p>
    <w:p>
      <w:pPr>
        <w:pStyle w:val="NormalWeb"/>
        <w:numPr>
          <w:ilvl w:val="0"/>
          <w:numId w:val="1"/>
        </w:numPr>
        <w:spacing w:lineRule="auto" w:line="276" w:before="280" w:after="0"/>
        <w:ind w:left="720" w:hanging="360"/>
        <w:jc w:val="both"/>
        <w:rPr>
          <w:rFonts w:eastAsia="Calibri"/>
          <w:sz w:val="28"/>
          <w:szCs w:val="28"/>
        </w:rPr>
      </w:pPr>
      <w:r>
        <w:rPr>
          <w:rFonts w:eastAsia="Calibri" w:ascii="Times New Roman" w:hAnsi="Times New Roman"/>
          <w:sz w:val="26"/>
          <w:szCs w:val="26"/>
        </w:rPr>
        <w:t xml:space="preserve">Держатель карты не вправе иметь более одной действующей карты. Все просто: один человек, одна карта. Если у Вас есть вторая карта, верните ее в СК «Хабарское». </w:t>
      </w:r>
    </w:p>
    <w:p>
      <w:pPr>
        <w:pStyle w:val="NormalWeb"/>
        <w:numPr>
          <w:ilvl w:val="0"/>
          <w:numId w:val="1"/>
        </w:numPr>
        <w:spacing w:lineRule="auto" w:line="276" w:before="280" w:after="0"/>
        <w:ind w:left="720" w:hanging="360"/>
        <w:jc w:val="both"/>
        <w:rPr>
          <w:rFonts w:eastAsia="Calibri"/>
          <w:sz w:val="28"/>
          <w:szCs w:val="28"/>
        </w:rPr>
      </w:pPr>
      <w:r>
        <w:rPr>
          <w:rFonts w:eastAsia="Calibri" w:ascii="Times New Roman" w:hAnsi="Times New Roman"/>
          <w:sz w:val="26"/>
          <w:szCs w:val="26"/>
        </w:rPr>
        <w:t>Если забыли карту дома, обратитесь к администратору кассового павильона, мы постараемся помочь.</w:t>
      </w:r>
    </w:p>
    <w:p>
      <w:pPr>
        <w:pStyle w:val="NormalWeb"/>
        <w:numPr>
          <w:ilvl w:val="0"/>
          <w:numId w:val="1"/>
        </w:numPr>
        <w:spacing w:lineRule="auto" w:line="276" w:before="280" w:after="0"/>
        <w:ind w:left="720" w:hanging="360"/>
        <w:jc w:val="both"/>
        <w:rPr>
          <w:rFonts w:eastAsia="Calibri"/>
          <w:sz w:val="28"/>
          <w:szCs w:val="28"/>
        </w:rPr>
      </w:pPr>
      <w:r>
        <w:rPr>
          <w:rFonts w:eastAsia="Calibri" w:ascii="Times New Roman" w:hAnsi="Times New Roman"/>
          <w:sz w:val="26"/>
          <w:szCs w:val="26"/>
        </w:rPr>
        <w:t>Потеряли карту, также отправляйтесь к администратору кассового павильона. Вместо утерянной карты будет выпущена новая, первый раз бесплатно, каждый последующий раз 100 рублей. Утерянная карта будет заблокирована.</w:t>
      </w:r>
    </w:p>
    <w:p>
      <w:pPr>
        <w:pStyle w:val="NormalWeb"/>
        <w:numPr>
          <w:ilvl w:val="0"/>
          <w:numId w:val="1"/>
        </w:numPr>
        <w:spacing w:lineRule="auto" w:line="276" w:before="280" w:after="0"/>
        <w:ind w:left="720" w:hanging="360"/>
        <w:jc w:val="both"/>
        <w:rPr>
          <w:rFonts w:eastAsia="Calibri"/>
          <w:sz w:val="28"/>
          <w:szCs w:val="28"/>
        </w:rPr>
      </w:pPr>
      <w:r>
        <w:rPr>
          <w:rFonts w:eastAsia="Calibri" w:ascii="Times New Roman" w:hAnsi="Times New Roman"/>
          <w:sz w:val="26"/>
          <w:szCs w:val="26"/>
        </w:rPr>
        <w:t xml:space="preserve">Если данные заполненные на первой странице изменились, сообщите об этом нам. </w:t>
      </w:r>
    </w:p>
    <w:p>
      <w:pPr>
        <w:pStyle w:val="NormalWeb"/>
        <w:numPr>
          <w:ilvl w:val="0"/>
          <w:numId w:val="1"/>
        </w:numPr>
        <w:shd w:val="clear" w:color="auto" w:fill="FFFFFF"/>
        <w:spacing w:lineRule="auto" w:line="276" w:beforeAutospacing="0" w:before="0" w:afterAutospacing="0" w:after="0"/>
        <w:ind w:left="720" w:hanging="360"/>
        <w:jc w:val="both"/>
        <w:rPr>
          <w:bCs/>
          <w:sz w:val="28"/>
          <w:szCs w:val="28"/>
        </w:rPr>
      </w:pPr>
      <w:r>
        <w:rPr>
          <w:rFonts w:eastAsia="Calibri" w:ascii="Times New Roman" w:hAnsi="Times New Roman"/>
          <w:sz w:val="26"/>
          <w:szCs w:val="26"/>
        </w:rPr>
        <w:t xml:space="preserve">Если Вы нарушили правила, то Снежный человек и администрация СК «Хабарское» вправе заблокировать карту. </w:t>
      </w:r>
    </w:p>
    <w:p>
      <w:pPr>
        <w:pStyle w:val="NormalWeb"/>
        <w:numPr>
          <w:ilvl w:val="0"/>
          <w:numId w:val="1"/>
        </w:numPr>
        <w:shd w:val="clear" w:color="auto" w:fill="FFFFFF"/>
        <w:spacing w:lineRule="auto" w:line="276" w:beforeAutospacing="0" w:before="0" w:afterAutospacing="0" w:after="0"/>
        <w:jc w:val="both"/>
        <w:rPr>
          <w:bCs/>
          <w:sz w:val="28"/>
          <w:szCs w:val="28"/>
        </w:rPr>
      </w:pPr>
      <w:r>
        <w:rPr>
          <w:rFonts w:ascii="Times New Roman" w:hAnsi="Times New Roman"/>
          <w:bCs/>
          <w:sz w:val="26"/>
          <w:szCs w:val="26"/>
        </w:rPr>
        <w:t>В случае возврата денежных средств скидки деактивируются.</w:t>
      </w:r>
    </w:p>
    <w:p>
      <w:pPr>
        <w:pStyle w:val="NormalWeb"/>
        <w:shd w:val="clear" w:color="auto" w:fill="FFFFFF"/>
        <w:spacing w:lineRule="auto" w:line="276" w:beforeAutospacing="0" w:before="0" w:afterAutospacing="0" w:after="0"/>
        <w:ind w:left="720" w:hanging="0"/>
        <w:jc w:val="both"/>
        <w:rPr>
          <w:rFonts w:ascii="Times New Roman" w:hAnsi="Times New Roman"/>
        </w:rPr>
      </w:pPr>
      <w:r>
        <w:rPr>
          <w:rFonts w:eastAsia="Calibri" w:ascii="Times New Roman" w:hAnsi="Times New Roman"/>
          <w:sz w:val="24"/>
          <w:szCs w:val="24"/>
        </w:rPr>
        <w:br/>
      </w:r>
    </w:p>
    <w:p>
      <w:pPr>
        <w:pStyle w:val="NormalWeb"/>
        <w:shd w:val="clear" w:color="auto" w:fill="FFFFFF"/>
        <w:spacing w:lineRule="auto" w:line="276" w:beforeAutospacing="0" w:before="0" w:afterAutospacing="0" w:after="0"/>
        <w:ind w:left="720" w:hanging="0"/>
        <w:jc w:val="both"/>
        <w:rPr>
          <w:rStyle w:val="Strong"/>
          <w:rFonts w:ascii="Times New Roman" w:hAnsi="Times New Roman" w:eastAsia="Calibri"/>
          <w:b w:val="false"/>
          <w:b w:val="false"/>
          <w:sz w:val="28"/>
          <w:szCs w:val="28"/>
        </w:rPr>
      </w:pPr>
      <w:r>
        <w:rPr/>
      </w:r>
    </w:p>
    <w:p>
      <w:pPr>
        <w:pStyle w:val="Normal"/>
        <w:spacing w:lineRule="auto" w:line="276"/>
        <w:rPr>
          <w:i/>
          <w:i/>
          <w:sz w:val="28"/>
          <w:szCs w:val="28"/>
        </w:rPr>
      </w:pPr>
      <w:r>
        <w:rPr>
          <w:rFonts w:ascii="Times New Roman" w:hAnsi="Times New Roman"/>
          <w:i/>
          <w:sz w:val="24"/>
          <w:szCs w:val="24"/>
        </w:rPr>
        <w:t>Ознакомлен и согласен  подпись _______________/ расшифровка _____________________/</w:t>
      </w:r>
    </w:p>
    <w:p>
      <w:pPr>
        <w:pStyle w:val="NormalWeb"/>
        <w:shd w:val="clear" w:color="auto" w:fill="FFFFFF"/>
        <w:spacing w:lineRule="auto" w:line="276" w:beforeAutospacing="0" w:before="0" w:afterAutospacing="0" w:after="0"/>
        <w:rPr>
          <w:rStyle w:val="Strong"/>
          <w:rFonts w:ascii="Times New Roman" w:hAnsi="Times New Roman"/>
          <w:sz w:val="24"/>
          <w:szCs w:val="24"/>
        </w:rPr>
      </w:pPr>
      <w:r>
        <w:rPr>
          <w:b w:val="false"/>
          <w:sz w:val="28"/>
          <w:szCs w:val="28"/>
        </w:rPr>
      </w:r>
    </w:p>
    <w:p>
      <w:pPr>
        <w:pStyle w:val="NormalWeb"/>
        <w:shd w:val="clear" w:color="auto" w:fill="FFFFFF"/>
        <w:spacing w:lineRule="auto" w:line="276" w:beforeAutospacing="0" w:before="0" w:afterAutospacing="0" w:after="0"/>
        <w:rPr>
          <w:rFonts w:ascii="Times New Roman" w:hAnsi="Times New Roman"/>
          <w:b/>
          <w:b/>
          <w:bCs/>
          <w:i/>
          <w:i/>
          <w:sz w:val="24"/>
          <w:szCs w:val="24"/>
        </w:rPr>
      </w:pPr>
      <w:r>
        <w:rPr>
          <w:rFonts w:ascii="Times New Roman" w:hAnsi="Times New Roman"/>
          <w:b/>
          <w:bCs/>
          <w:i/>
          <w:sz w:val="24"/>
          <w:szCs w:val="24"/>
        </w:rPr>
      </w:r>
    </w:p>
    <w:p>
      <w:pPr>
        <w:pStyle w:val="NormalWeb"/>
        <w:shd w:val="clear" w:color="auto" w:fill="FFFFFF"/>
        <w:spacing w:lineRule="auto" w:line="276" w:beforeAutospacing="0" w:before="0" w:afterAutospacing="0" w:after="0"/>
        <w:jc w:val="right"/>
        <w:rPr>
          <w:sz w:val="28"/>
          <w:szCs w:val="28"/>
        </w:rPr>
      </w:pPr>
      <w:r>
        <w:rPr>
          <w:rFonts w:ascii="Times New Roman" w:hAnsi="Times New Roman"/>
          <w:sz w:val="24"/>
          <w:szCs w:val="24"/>
        </w:rPr>
        <w:t> </w:t>
      </w:r>
      <w:r>
        <w:rPr>
          <w:rFonts w:ascii="Times New Roman" w:hAnsi="Times New Roman"/>
          <w:sz w:val="24"/>
          <w:szCs w:val="24"/>
        </w:rPr>
        <w:t>Ж</w:t>
      </w:r>
      <w:bookmarkStart w:id="1" w:name="_GoBack"/>
      <w:bookmarkEnd w:id="1"/>
      <w:r>
        <w:rPr>
          <w:rFonts w:ascii="Times New Roman" w:hAnsi="Times New Roman"/>
          <w:sz w:val="24"/>
          <w:szCs w:val="24"/>
        </w:rPr>
        <w:t>елаем Вам приятного и безопасного отдыха!</w:t>
      </w:r>
    </w:p>
    <w:p>
      <w:pPr>
        <w:pStyle w:val="NormalWeb"/>
        <w:shd w:val="clear" w:color="auto" w:fill="FFFFFF"/>
        <w:spacing w:lineRule="auto" w:line="276" w:beforeAutospacing="0" w:before="0" w:afterAutospacing="0" w:after="0"/>
        <w:jc w:val="right"/>
        <w:rPr/>
      </w:pPr>
      <w:r>
        <w:rPr>
          <w:rFonts w:ascii="Times New Roman" w:hAnsi="Times New Roman"/>
          <w:sz w:val="24"/>
          <w:szCs w:val="24"/>
        </w:rPr>
        <w:t>С уважением, Администрация Спортивного клуба "Хабарское".</w:t>
      </w:r>
      <w:r>
        <w:rPr>
          <w:sz w:val="28"/>
          <w:szCs w:val="28"/>
        </w:rPr>
        <w:br/>
      </w:r>
      <w:r>
        <w:rPr>
          <w:rFonts w:ascii="Calibri" w:hAnsi="Calibri" w:asciiTheme="majorHAnsi" w:hAnsiTheme="majorHAnsi"/>
          <w:sz w:val="28"/>
          <w:szCs w:val="28"/>
        </w:rPr>
        <w:br/>
      </w:r>
    </w:p>
    <w:sectPr>
      <w:type w:val="nextPage"/>
      <w:pgSz w:w="11906" w:h="16838"/>
      <w:pgMar w:left="426" w:right="424" w:header="0" w:top="568"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 w:name="Arial">
    <w:charset w:val="cc"/>
    <w:family w:val="roman"/>
    <w:pitch w:val="variable"/>
  </w:font>
  <w:font w:name="Times New Roman">
    <w:charset w:val="01"/>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284" w:firstLine="76"/>
      </w:pPr>
      <w:rPr>
        <w:sz w:val="28"/>
        <w:b/>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iPriority="67" w:semiHidden="0" w:unhideWhenUsed="0"/>
    <w:lsdException w:name="No Spacing" w:uiPriority="68" w:semiHidden="0" w:unhideWhenUsed="0"/>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semiHidden="0" w:unhideWhenUsed="0"/>
    <w:lsdException w:name="Colorful List" w:uiPriority="34"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lsdException w:name="Quote" w:uiPriority="73" w:semiHidden="0" w:unhideWhenUsed="0"/>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semiHidden="0" w:unhideWhenUsed="0"/>
    <w:lsdException w:name="Colorful Shading Accent 6" w:uiPriority="39" w:semiHidden="0" w:unhideWhenUsed="0" w:qFormat="1"/>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55e9"/>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link w:val="a4"/>
    <w:uiPriority w:val="99"/>
    <w:semiHidden/>
    <w:qFormat/>
    <w:rsid w:val="00ec55e9"/>
    <w:rPr>
      <w:rFonts w:ascii="Tahoma" w:hAnsi="Tahoma" w:eastAsia="Times New Roman" w:cs="Tahoma"/>
      <w:sz w:val="16"/>
      <w:szCs w:val="16"/>
      <w:lang w:eastAsia="ru-RU"/>
    </w:rPr>
  </w:style>
  <w:style w:type="character" w:styleId="Strong">
    <w:name w:val="Strong"/>
    <w:basedOn w:val="DefaultParagraphFont"/>
    <w:uiPriority w:val="22"/>
    <w:qFormat/>
    <w:rsid w:val="00b4010c"/>
    <w:rPr>
      <w:b/>
      <w:bCs/>
    </w:rPr>
  </w:style>
  <w:style w:type="character" w:styleId="ListLabel1">
    <w:name w:val="ListLabel 1"/>
    <w:qFormat/>
    <w:rPr>
      <w:b/>
      <w: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i/>
    </w:rPr>
  </w:style>
  <w:style w:type="character" w:styleId="ListLabel5">
    <w:name w:val="ListLabel 5"/>
    <w:qFormat/>
    <w:rPr>
      <w:rFonts w:eastAsia="Times New Roman"/>
      <w:b/>
      <w:sz w:val="28"/>
    </w:rPr>
  </w:style>
  <w:style w:type="paragraph" w:styleId="Style15">
    <w:name w:val="Заголовок"/>
    <w:basedOn w:val="Normal"/>
    <w:next w:val="Style16"/>
    <w:qFormat/>
    <w:pPr>
      <w:keepNext w:val="true"/>
      <w:spacing w:before="240" w:after="120"/>
    </w:pPr>
    <w:rPr>
      <w:rFonts w:ascii="Arial" w:hAnsi="Arial"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link w:val="a5"/>
    <w:uiPriority w:val="99"/>
    <w:semiHidden/>
    <w:unhideWhenUsed/>
    <w:qFormat/>
    <w:rsid w:val="00ec55e9"/>
    <w:pPr/>
    <w:rPr>
      <w:rFonts w:ascii="Tahoma" w:hAnsi="Tahoma"/>
      <w:sz w:val="16"/>
      <w:szCs w:val="16"/>
    </w:rPr>
  </w:style>
  <w:style w:type="paragraph" w:styleId="ListParagraph">
    <w:name w:val="List Paragraph"/>
    <w:basedOn w:val="Normal"/>
    <w:uiPriority w:val="72"/>
    <w:qFormat/>
    <w:rsid w:val="00f7506f"/>
    <w:pPr>
      <w:spacing w:before="0" w:after="0"/>
      <w:ind w:left="720" w:hanging="0"/>
      <w:contextualSpacing/>
    </w:pPr>
    <w:rPr/>
  </w:style>
  <w:style w:type="paragraph" w:styleId="NormalWeb">
    <w:name w:val="Normal (Web)"/>
    <w:basedOn w:val="Normal"/>
    <w:uiPriority w:val="99"/>
    <w:unhideWhenUsed/>
    <w:qFormat/>
    <w:rsid w:val="00b4010c"/>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ec55e9"/>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Application>LibreOffice/6.2.5.2$Windows_x86 LibreOffice_project/1ec314fa52f458adc18c4f025c545a4e8b22c159</Application>
  <Pages>1</Pages>
  <Words>240</Words>
  <Characters>1505</Characters>
  <CharactersWithSpaces>1734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2012-11-01T11:20:00Z</dcterms:created>
  <dc:creator>Боровицкая</dc:creator>
  <dc:description/>
  <dc:language>ru</dc:language>
  <cp:lastModifiedBy/>
  <cp:lastPrinted>2018-09-17T13:17:00Z</cp:lastPrinted>
  <dcterms:modified xsi:type="dcterms:W3CDTF">2019-10-10T12:46:02Z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